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506B" w14:textId="42151F41" w:rsidR="0056222D" w:rsidRDefault="0056222D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59"/>
        <w:gridCol w:w="1765"/>
        <w:gridCol w:w="6024"/>
      </w:tblGrid>
      <w:tr w:rsidR="0056222D" w14:paraId="6DC7666D" w14:textId="77777777">
        <w:trPr>
          <w:trHeight w:val="106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5151A" w14:textId="77777777" w:rsidR="0056222D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  <w:t>7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  <w:t>月份常态化征集试点企业名单</w:t>
            </w:r>
          </w:p>
        </w:tc>
      </w:tr>
      <w:tr w:rsidR="0056222D" w14:paraId="1CFC458E" w14:textId="77777777">
        <w:trPr>
          <w:trHeight w:val="820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5797" w14:textId="77777777" w:rsidR="0056222D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F639" w14:textId="77777777" w:rsidR="0056222D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县区</w:t>
            </w:r>
          </w:p>
        </w:tc>
        <w:tc>
          <w:tcPr>
            <w:tcW w:w="3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7D5A8" w14:textId="77777777" w:rsidR="0056222D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</w:tr>
      <w:tr w:rsidR="0056222D" w14:paraId="4FCE85C2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522EB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4C0B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卫辉市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6FE17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卫辉市金建元新型材料有限公司</w:t>
            </w:r>
          </w:p>
        </w:tc>
      </w:tr>
      <w:tr w:rsidR="0056222D" w14:paraId="205C0F4A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3AC5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6280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C6E30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河南澳美电气有限公司</w:t>
            </w:r>
          </w:p>
        </w:tc>
      </w:tr>
      <w:tr w:rsidR="0056222D" w14:paraId="5BD23CAA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35A49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522D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C4FE8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河南佰维嘉科技有限公司</w:t>
            </w:r>
          </w:p>
        </w:tc>
      </w:tr>
      <w:tr w:rsidR="0056222D" w14:paraId="3F865645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273E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3510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481DA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新乡市盛达氢氧化铝有限公司</w:t>
            </w:r>
          </w:p>
        </w:tc>
      </w:tr>
      <w:tr w:rsidR="0056222D" w14:paraId="1B77E21E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793F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3A1C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01FDF1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新乡市裕诚电气有限公司</w:t>
            </w:r>
          </w:p>
        </w:tc>
      </w:tr>
      <w:tr w:rsidR="0056222D" w14:paraId="7F6E15D2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4B06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12E0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19F237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新乡合丽亚化工有限公司</w:t>
            </w:r>
          </w:p>
        </w:tc>
      </w:tr>
      <w:tr w:rsidR="0056222D" w14:paraId="1DBEF2F7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2495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03562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CAE7D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新乡市鑫海海绵有限公司</w:t>
            </w:r>
          </w:p>
        </w:tc>
      </w:tr>
      <w:tr w:rsidR="0056222D" w14:paraId="6DDCDF83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A361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9C2D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F3F51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河南省金凤化工有限公司</w:t>
            </w:r>
          </w:p>
        </w:tc>
      </w:tr>
      <w:tr w:rsidR="0056222D" w14:paraId="781A5886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A3AB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B35D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39AE6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新乡三众实业有限公司</w:t>
            </w:r>
          </w:p>
        </w:tc>
      </w:tr>
      <w:tr w:rsidR="0056222D" w14:paraId="05FACD5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2FDE6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325B7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获嘉县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AAA0E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河南长远油墨涂料有限公司</w:t>
            </w:r>
          </w:p>
        </w:tc>
      </w:tr>
      <w:tr w:rsidR="0056222D" w14:paraId="1DBFACFC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4CF9D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D6C50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10E55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新乡恒久通塑业有限公司</w:t>
            </w:r>
          </w:p>
        </w:tc>
      </w:tr>
      <w:tr w:rsidR="0056222D" w14:paraId="142772D0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F019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E3E6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1A8DA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新乡市丰鑫金属制品有限公司</w:t>
            </w:r>
          </w:p>
        </w:tc>
      </w:tr>
      <w:tr w:rsidR="0056222D" w14:paraId="6C169F0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5135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42834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75DCF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新乡市瑞立新材料股份有限公司</w:t>
            </w:r>
          </w:p>
        </w:tc>
      </w:tr>
      <w:tr w:rsidR="0056222D" w14:paraId="33D7645D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068D3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3BFF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647B35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河南昆仑冷链科技有限公司</w:t>
            </w:r>
          </w:p>
        </w:tc>
      </w:tr>
      <w:tr w:rsidR="0056222D" w14:paraId="322AAB49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21E5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2D6D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A8344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河南乔特制冷设备有限公司</w:t>
            </w:r>
          </w:p>
        </w:tc>
      </w:tr>
      <w:tr w:rsidR="0056222D" w14:paraId="18AE7C4D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D25B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C7CB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8B5AC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河南荣荣玻璃科技股份有限公司</w:t>
            </w:r>
          </w:p>
        </w:tc>
      </w:tr>
      <w:tr w:rsidR="0056222D" w14:paraId="613B153E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5057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lastRenderedPageBreak/>
              <w:t>17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068D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9E2D42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新乡市天顺冷链科技有限公司</w:t>
            </w:r>
          </w:p>
        </w:tc>
      </w:tr>
      <w:tr w:rsidR="0056222D" w14:paraId="172E5B95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C451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1444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8616D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河南省矿山重型机械有限公司</w:t>
            </w:r>
          </w:p>
        </w:tc>
      </w:tr>
      <w:tr w:rsidR="0056222D" w14:paraId="2D7E9C30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1375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4F69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A5C2A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河南天成矿山起重机有限公司</w:t>
            </w:r>
          </w:p>
        </w:tc>
      </w:tr>
      <w:tr w:rsidR="0056222D" w14:paraId="0DA935A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AA9C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2651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延津县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BAF72C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新乡制药股份有限公司</w:t>
            </w:r>
          </w:p>
        </w:tc>
      </w:tr>
      <w:tr w:rsidR="0056222D" w14:paraId="327E118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9D11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54A4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延津县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5EBA6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新乡华康制药有限公司</w:t>
            </w:r>
          </w:p>
        </w:tc>
      </w:tr>
      <w:tr w:rsidR="0056222D" w14:paraId="206EE945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3F4E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36B14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卫滨区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5FACA3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新乡市锋泽新材料有限公司</w:t>
            </w:r>
          </w:p>
        </w:tc>
      </w:tr>
      <w:tr w:rsidR="0056222D" w14:paraId="1BB58D85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BFE0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DCFA" w14:textId="77777777" w:rsidR="0056222D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牧野区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922C2C" w14:textId="77777777" w:rsidR="0056222D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河南裕弘汽车科技有限公司</w:t>
            </w:r>
          </w:p>
        </w:tc>
      </w:tr>
      <w:tr w:rsidR="0056222D" w14:paraId="24DF5A74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F2C6" w14:textId="77777777" w:rsidR="0056222D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4608" w14:textId="77777777" w:rsidR="0056222D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39246" w14:textId="77777777" w:rsidR="0056222D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新乡市新星特种织物有限公司</w:t>
            </w:r>
          </w:p>
        </w:tc>
      </w:tr>
    </w:tbl>
    <w:p w14:paraId="279DD182" w14:textId="77777777" w:rsidR="0056222D" w:rsidRDefault="0056222D">
      <w:pPr>
        <w:pStyle w:val="a0"/>
      </w:pPr>
    </w:p>
    <w:sectPr w:rsidR="0056222D">
      <w:pgSz w:w="11906" w:h="16838"/>
      <w:pgMar w:top="1984" w:right="1587" w:bottom="1701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E1FCA84"/>
    <w:rsid w:val="004540D3"/>
    <w:rsid w:val="0056222D"/>
    <w:rsid w:val="006E15DB"/>
    <w:rsid w:val="31D5817E"/>
    <w:rsid w:val="347B8E85"/>
    <w:rsid w:val="377720F0"/>
    <w:rsid w:val="3E7D25F1"/>
    <w:rsid w:val="3F6FC417"/>
    <w:rsid w:val="3FEF6045"/>
    <w:rsid w:val="539A6E15"/>
    <w:rsid w:val="5FA5544D"/>
    <w:rsid w:val="6F7FB8D5"/>
    <w:rsid w:val="6FFD612C"/>
    <w:rsid w:val="72FBE361"/>
    <w:rsid w:val="78DF5188"/>
    <w:rsid w:val="7E7B66B2"/>
    <w:rsid w:val="7F2FB676"/>
    <w:rsid w:val="B5C769BB"/>
    <w:rsid w:val="B7D7022F"/>
    <w:rsid w:val="BE9D8A5E"/>
    <w:rsid w:val="BFF89C4A"/>
    <w:rsid w:val="DDE1A36D"/>
    <w:rsid w:val="E37F5086"/>
    <w:rsid w:val="E3FCC6D2"/>
    <w:rsid w:val="E3FF51FE"/>
    <w:rsid w:val="E9F91350"/>
    <w:rsid w:val="EF2E3CAA"/>
    <w:rsid w:val="EF75B02D"/>
    <w:rsid w:val="F6FFF3EA"/>
    <w:rsid w:val="F7FFDA0A"/>
    <w:rsid w:val="FA7D249A"/>
    <w:rsid w:val="FBFFBF08"/>
    <w:rsid w:val="FE1FCA84"/>
    <w:rsid w:val="FEECAB83"/>
    <w:rsid w:val="FF574BA6"/>
    <w:rsid w:val="FFF3A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26C544"/>
  <w15:docId w15:val="{C690FD06-5649-4446-BDE9-049C3076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700" w:lineRule="exact"/>
      <w:ind w:left="880" w:hangingChars="200" w:hanging="880"/>
      <w:jc w:val="center"/>
      <w:outlineLvl w:val="0"/>
    </w:pPr>
    <w:rPr>
      <w:rFonts w:eastAsia="方正小标宋简体"/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11">
    <w:name w:val="font11"/>
    <w:basedOn w:val="a1"/>
    <w:qFormat/>
    <w:rPr>
      <w:rFonts w:ascii="仿宋_GB2312" w:eastAsia="仿宋_GB2312" w:cs="仿宋_GB2312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2024-12-30T19:07:00Z</dcterms:created>
  <dcterms:modified xsi:type="dcterms:W3CDTF">2026-07-31T03:39:00Z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CC648EE1BACCA6B24F5D6E674EB3FE43</vt:lpwstr>
  </property>
</Properties>
</file>